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FA" w:rsidRPr="00CF2CFA" w:rsidRDefault="00CF2CFA" w:rsidP="00CF2CFA">
      <w:pPr>
        <w:spacing w:before="100" w:beforeAutospacing="1" w:after="100" w:afterAutospacing="1" w:line="240" w:lineRule="auto"/>
        <w:rPr>
          <w:rFonts w:ascii="Arial" w:eastAsia="Times New Roman" w:hAnsi="Arial" w:cs="Arial"/>
          <w:b/>
          <w:bCs/>
          <w:lang w:eastAsia="de-CH"/>
        </w:rPr>
      </w:pPr>
      <w:r w:rsidRPr="00CF2CFA">
        <w:rPr>
          <w:rFonts w:ascii="Arial" w:eastAsia="Times New Roman" w:hAnsi="Arial" w:cs="Arial"/>
          <w:b/>
          <w:bCs/>
          <w:lang w:eastAsia="de-CH"/>
        </w:rPr>
        <w:t xml:space="preserve">Was ist </w:t>
      </w:r>
      <w:proofErr w:type="spellStart"/>
      <w:r w:rsidRPr="00CF2CFA">
        <w:rPr>
          <w:rFonts w:ascii="Arial" w:eastAsia="Times New Roman" w:hAnsi="Arial" w:cs="Arial"/>
          <w:b/>
          <w:bCs/>
          <w:lang w:eastAsia="de-CH"/>
        </w:rPr>
        <w:t>Midrasch</w:t>
      </w:r>
      <w:proofErr w:type="spellEnd"/>
      <w:r w:rsidRPr="00CF2CFA">
        <w:rPr>
          <w:rFonts w:ascii="Arial" w:eastAsia="Times New Roman" w:hAnsi="Arial" w:cs="Arial"/>
          <w:b/>
          <w:bCs/>
          <w:lang w:eastAsia="de-CH"/>
        </w:rPr>
        <w:t>? Was ist schwarzes und weisses Feuer?</w:t>
      </w:r>
      <w:r w:rsidRPr="00CF2CFA">
        <w:rPr>
          <w:rFonts w:ascii="Arial" w:eastAsia="Times New Roman" w:hAnsi="Arial" w:cs="Arial"/>
          <w:b/>
          <w:bCs/>
          <w:lang w:eastAsia="de-CH"/>
        </w:rPr>
        <w:br w:type="textWrapping" w:clear="all"/>
      </w:r>
    </w:p>
    <w:p w:rsidR="00C32BC4" w:rsidRPr="00CF2CFA" w:rsidRDefault="00CF2CFA" w:rsidP="00CF2CFA">
      <w:pPr>
        <w:rPr>
          <w:rFonts w:ascii="Arial" w:hAnsi="Arial" w:cs="Arial"/>
        </w:rPr>
      </w:pPr>
      <w:r w:rsidRPr="00CF2CFA">
        <w:rPr>
          <w:rFonts w:ascii="Arial" w:eastAsia="Times New Roman" w:hAnsi="Arial" w:cs="Arial"/>
          <w:lang w:eastAsia="de-CH"/>
        </w:rPr>
        <w:t xml:space="preserve">In der </w:t>
      </w:r>
      <w:proofErr w:type="spellStart"/>
      <w:r w:rsidRPr="00CF2CFA">
        <w:rPr>
          <w:rFonts w:ascii="Arial" w:eastAsia="Times New Roman" w:hAnsi="Arial" w:cs="Arial"/>
          <w:lang w:eastAsia="de-CH"/>
        </w:rPr>
        <w:t>Parashah</w:t>
      </w:r>
      <w:proofErr w:type="spellEnd"/>
      <w:r w:rsidRPr="00CF2CFA">
        <w:rPr>
          <w:rFonts w:ascii="Arial" w:eastAsia="Times New Roman" w:hAnsi="Arial" w:cs="Arial"/>
          <w:lang w:eastAsia="de-CH"/>
        </w:rPr>
        <w:t xml:space="preserve"> </w:t>
      </w:r>
      <w:proofErr w:type="spellStart"/>
      <w:r w:rsidRPr="00CF2CFA">
        <w:rPr>
          <w:rFonts w:ascii="Arial" w:eastAsia="Times New Roman" w:hAnsi="Arial" w:cs="Arial"/>
          <w:lang w:eastAsia="de-CH"/>
        </w:rPr>
        <w:t>Wesot</w:t>
      </w:r>
      <w:proofErr w:type="spellEnd"/>
      <w:r w:rsidRPr="00CF2CFA">
        <w:rPr>
          <w:rFonts w:ascii="Arial" w:eastAsia="Times New Roman" w:hAnsi="Arial" w:cs="Arial"/>
          <w:lang w:eastAsia="de-CH"/>
        </w:rPr>
        <w:t xml:space="preserve"> </w:t>
      </w:r>
      <w:proofErr w:type="spellStart"/>
      <w:r w:rsidRPr="00CF2CFA">
        <w:rPr>
          <w:rFonts w:ascii="Arial" w:eastAsia="Times New Roman" w:hAnsi="Arial" w:cs="Arial"/>
          <w:lang w:eastAsia="de-CH"/>
        </w:rPr>
        <w:t>Habracha</w:t>
      </w:r>
      <w:proofErr w:type="spellEnd"/>
      <w:r w:rsidRPr="00CF2CFA">
        <w:rPr>
          <w:rFonts w:ascii="Arial" w:eastAsia="Times New Roman" w:hAnsi="Arial" w:cs="Arial"/>
          <w:lang w:eastAsia="de-CH"/>
        </w:rPr>
        <w:t xml:space="preserve"> heisst es in Dtn. 33, 2, dass der Ewige mit einem "</w:t>
      </w:r>
      <w:proofErr w:type="spellStart"/>
      <w:r w:rsidRPr="00CF2CFA">
        <w:rPr>
          <w:rFonts w:ascii="Arial" w:eastAsia="Times New Roman" w:hAnsi="Arial" w:cs="Arial"/>
          <w:lang w:eastAsia="de-CH"/>
        </w:rPr>
        <w:t>esch</w:t>
      </w:r>
      <w:proofErr w:type="spellEnd"/>
      <w:r w:rsidRPr="00CF2CFA">
        <w:rPr>
          <w:rFonts w:ascii="Arial" w:eastAsia="Times New Roman" w:hAnsi="Arial" w:cs="Arial"/>
          <w:lang w:eastAsia="de-CH"/>
        </w:rPr>
        <w:t xml:space="preserve"> </w:t>
      </w:r>
      <w:proofErr w:type="spellStart"/>
      <w:r w:rsidRPr="00CF2CFA">
        <w:rPr>
          <w:rFonts w:ascii="Arial" w:eastAsia="Times New Roman" w:hAnsi="Arial" w:cs="Arial"/>
          <w:lang w:eastAsia="de-CH"/>
        </w:rPr>
        <w:t>da'at</w:t>
      </w:r>
      <w:proofErr w:type="spellEnd"/>
      <w:r w:rsidRPr="00CF2CFA">
        <w:rPr>
          <w:rFonts w:ascii="Arial" w:eastAsia="Times New Roman" w:hAnsi="Arial" w:cs="Arial"/>
          <w:lang w:eastAsia="de-CH"/>
        </w:rPr>
        <w:t xml:space="preserve">", einem "feurigen Gesetz" </w:t>
      </w:r>
      <w:proofErr w:type="spellStart"/>
      <w:r w:rsidRPr="00CF2CFA">
        <w:rPr>
          <w:rFonts w:ascii="Arial" w:eastAsia="Times New Roman" w:hAnsi="Arial" w:cs="Arial"/>
          <w:lang w:eastAsia="de-CH"/>
        </w:rPr>
        <w:t>einherzieht</w:t>
      </w:r>
      <w:proofErr w:type="spellEnd"/>
      <w:r w:rsidRPr="00CF2CFA">
        <w:rPr>
          <w:rFonts w:ascii="Arial" w:eastAsia="Times New Roman" w:hAnsi="Arial" w:cs="Arial"/>
          <w:lang w:eastAsia="de-CH"/>
        </w:rPr>
        <w:t xml:space="preserve">. Der </w:t>
      </w:r>
      <w:proofErr w:type="spellStart"/>
      <w:r w:rsidRPr="00CF2CFA">
        <w:rPr>
          <w:rFonts w:ascii="Arial" w:eastAsia="Times New Roman" w:hAnsi="Arial" w:cs="Arial"/>
          <w:lang w:eastAsia="de-CH"/>
        </w:rPr>
        <w:t>Midrasch</w:t>
      </w:r>
      <w:proofErr w:type="spellEnd"/>
      <w:r w:rsidRPr="00CF2CFA">
        <w:rPr>
          <w:rFonts w:ascii="Arial" w:eastAsia="Times New Roman" w:hAnsi="Arial" w:cs="Arial"/>
          <w:lang w:eastAsia="de-CH"/>
        </w:rPr>
        <w:t xml:space="preserve"> liest darin eine Beschreibung der </w:t>
      </w:r>
      <w:proofErr w:type="spellStart"/>
      <w:r w:rsidRPr="00CF2CFA">
        <w:rPr>
          <w:rFonts w:ascii="Arial" w:eastAsia="Times New Roman" w:hAnsi="Arial" w:cs="Arial"/>
          <w:lang w:eastAsia="de-CH"/>
        </w:rPr>
        <w:t>Tora</w:t>
      </w:r>
      <w:proofErr w:type="spellEnd"/>
      <w:r w:rsidRPr="00CF2CFA">
        <w:rPr>
          <w:rFonts w:ascii="Arial" w:eastAsia="Times New Roman" w:hAnsi="Arial" w:cs="Arial"/>
          <w:lang w:eastAsia="de-CH"/>
        </w:rPr>
        <w:t>. Im "</w:t>
      </w:r>
      <w:proofErr w:type="spellStart"/>
      <w:r w:rsidRPr="00CF2CFA">
        <w:rPr>
          <w:rFonts w:ascii="Arial" w:eastAsia="Times New Roman" w:hAnsi="Arial" w:cs="Arial"/>
          <w:lang w:eastAsia="de-CH"/>
        </w:rPr>
        <w:t>Midrasch</w:t>
      </w:r>
      <w:proofErr w:type="spellEnd"/>
      <w:r w:rsidRPr="00CF2CFA">
        <w:rPr>
          <w:rFonts w:ascii="Arial" w:eastAsia="Times New Roman" w:hAnsi="Arial" w:cs="Arial"/>
          <w:lang w:eastAsia="de-CH"/>
        </w:rPr>
        <w:t xml:space="preserve"> </w:t>
      </w:r>
      <w:proofErr w:type="spellStart"/>
      <w:r w:rsidRPr="00CF2CFA">
        <w:rPr>
          <w:rFonts w:ascii="Arial" w:eastAsia="Times New Roman" w:hAnsi="Arial" w:cs="Arial"/>
          <w:lang w:eastAsia="de-CH"/>
        </w:rPr>
        <w:t>Tanhuma</w:t>
      </w:r>
      <w:proofErr w:type="spellEnd"/>
      <w:r w:rsidRPr="00CF2CFA">
        <w:rPr>
          <w:rFonts w:ascii="Arial" w:eastAsia="Times New Roman" w:hAnsi="Arial" w:cs="Arial"/>
          <w:lang w:eastAsia="de-CH"/>
        </w:rPr>
        <w:t>" aus dem fünften Jahrhundert n.u.Z. heisst es, die Schrift sei "</w:t>
      </w:r>
      <w:proofErr w:type="spellStart"/>
      <w:r w:rsidRPr="00CF2CFA">
        <w:rPr>
          <w:rFonts w:ascii="Arial" w:eastAsia="Times New Roman" w:hAnsi="Arial" w:cs="Arial"/>
          <w:lang w:eastAsia="de-CH"/>
        </w:rPr>
        <w:t>esch</w:t>
      </w:r>
      <w:proofErr w:type="spellEnd"/>
      <w:r w:rsidRPr="00CF2CFA">
        <w:rPr>
          <w:rFonts w:ascii="Arial" w:eastAsia="Times New Roman" w:hAnsi="Arial" w:cs="Arial"/>
          <w:lang w:eastAsia="de-CH"/>
        </w:rPr>
        <w:t xml:space="preserve"> </w:t>
      </w:r>
      <w:proofErr w:type="spellStart"/>
      <w:r w:rsidRPr="00CF2CFA">
        <w:rPr>
          <w:rFonts w:ascii="Arial" w:eastAsia="Times New Roman" w:hAnsi="Arial" w:cs="Arial"/>
          <w:lang w:eastAsia="de-CH"/>
        </w:rPr>
        <w:t>schahor</w:t>
      </w:r>
      <w:proofErr w:type="spellEnd"/>
      <w:r w:rsidRPr="00CF2CFA">
        <w:rPr>
          <w:rFonts w:ascii="Arial" w:eastAsia="Times New Roman" w:hAnsi="Arial" w:cs="Arial"/>
          <w:lang w:eastAsia="de-CH"/>
        </w:rPr>
        <w:t xml:space="preserve"> al </w:t>
      </w:r>
      <w:proofErr w:type="spellStart"/>
      <w:r w:rsidRPr="00CF2CFA">
        <w:rPr>
          <w:rFonts w:ascii="Arial" w:eastAsia="Times New Roman" w:hAnsi="Arial" w:cs="Arial"/>
          <w:lang w:eastAsia="de-CH"/>
        </w:rPr>
        <w:t>gabei</w:t>
      </w:r>
      <w:proofErr w:type="spellEnd"/>
      <w:r w:rsidRPr="00CF2CFA">
        <w:rPr>
          <w:rFonts w:ascii="Arial" w:eastAsia="Times New Roman" w:hAnsi="Arial" w:cs="Arial"/>
          <w:lang w:eastAsia="de-CH"/>
        </w:rPr>
        <w:t xml:space="preserve"> </w:t>
      </w:r>
      <w:proofErr w:type="spellStart"/>
      <w:r w:rsidRPr="00CF2CFA">
        <w:rPr>
          <w:rFonts w:ascii="Arial" w:eastAsia="Times New Roman" w:hAnsi="Arial" w:cs="Arial"/>
          <w:lang w:eastAsia="de-CH"/>
        </w:rPr>
        <w:t>esch</w:t>
      </w:r>
      <w:proofErr w:type="spellEnd"/>
      <w:r w:rsidRPr="00CF2CFA">
        <w:rPr>
          <w:rFonts w:ascii="Arial" w:eastAsia="Times New Roman" w:hAnsi="Arial" w:cs="Arial"/>
          <w:lang w:eastAsia="de-CH"/>
        </w:rPr>
        <w:t xml:space="preserve"> </w:t>
      </w:r>
      <w:proofErr w:type="spellStart"/>
      <w:r w:rsidRPr="00CF2CFA">
        <w:rPr>
          <w:rFonts w:ascii="Arial" w:eastAsia="Times New Roman" w:hAnsi="Arial" w:cs="Arial"/>
          <w:lang w:eastAsia="de-CH"/>
        </w:rPr>
        <w:t>lawan</w:t>
      </w:r>
      <w:proofErr w:type="spellEnd"/>
      <w:r w:rsidRPr="00CF2CFA">
        <w:rPr>
          <w:rFonts w:ascii="Arial" w:eastAsia="Times New Roman" w:hAnsi="Arial" w:cs="Arial"/>
          <w:lang w:eastAsia="de-CH"/>
        </w:rPr>
        <w:t xml:space="preserve">": "schwarzes Feuer auf weissem Feuer". </w:t>
      </w:r>
      <w:r w:rsidRPr="00CF2CFA">
        <w:rPr>
          <w:rFonts w:ascii="Arial" w:eastAsia="Times New Roman" w:hAnsi="Arial" w:cs="Arial"/>
          <w:lang w:eastAsia="de-CH"/>
        </w:rPr>
        <w:br/>
      </w:r>
      <w:r w:rsidRPr="00CF2CFA">
        <w:rPr>
          <w:rFonts w:ascii="Arial" w:eastAsia="Times New Roman" w:hAnsi="Arial" w:cs="Arial"/>
          <w:lang w:eastAsia="de-CH"/>
        </w:rPr>
        <w:br/>
        <w:t>Zuerst, direkt und einfach meint das schwarze Feuer die Buchstaben der Schrift, die Wörter, so wie so dort stehen, wie sie auf den Rollen und Seiten geschrieben sind. Das weisse bezieht sich auf den Raum zwischen den Buchstaben. Gemeinsam machen die schwarzen Buchstaben und die weissen Räume das Ganze der Schrift aus.</w:t>
      </w:r>
      <w:r w:rsidRPr="00CF2CFA">
        <w:rPr>
          <w:rFonts w:ascii="Arial" w:eastAsia="Times New Roman" w:hAnsi="Arial" w:cs="Arial"/>
          <w:lang w:eastAsia="de-CH"/>
        </w:rPr>
        <w:br/>
      </w:r>
      <w:r w:rsidRPr="00CF2CFA">
        <w:rPr>
          <w:rFonts w:ascii="Arial" w:eastAsia="Times New Roman" w:hAnsi="Arial" w:cs="Arial"/>
          <w:lang w:eastAsia="de-CH"/>
        </w:rPr>
        <w:br/>
        <w:t>Weiter</w:t>
      </w:r>
      <w:r>
        <w:rPr>
          <w:rFonts w:ascii="Arial" w:eastAsia="Times New Roman" w:hAnsi="Arial" w:cs="Arial"/>
          <w:lang w:eastAsia="de-CH"/>
        </w:rPr>
        <w:t xml:space="preserve"> ist das schwarze Feuer die </w:t>
      </w:r>
      <w:proofErr w:type="spellStart"/>
      <w:r>
        <w:rPr>
          <w:rFonts w:ascii="Arial" w:eastAsia="Times New Roman" w:hAnsi="Arial" w:cs="Arial"/>
          <w:lang w:eastAsia="de-CH"/>
        </w:rPr>
        <w:t>litt</w:t>
      </w:r>
      <w:r w:rsidRPr="00CF2CFA">
        <w:rPr>
          <w:rFonts w:ascii="Arial" w:eastAsia="Times New Roman" w:hAnsi="Arial" w:cs="Arial"/>
          <w:lang w:eastAsia="de-CH"/>
        </w:rPr>
        <w:t>erale</w:t>
      </w:r>
      <w:proofErr w:type="spellEnd"/>
      <w:r w:rsidRPr="00CF2CFA">
        <w:rPr>
          <w:rFonts w:ascii="Arial" w:eastAsia="Times New Roman" w:hAnsi="Arial" w:cs="Arial"/>
          <w:lang w:eastAsia="de-CH"/>
        </w:rPr>
        <w:t xml:space="preserve"> Bedeutung des </w:t>
      </w:r>
      <w:proofErr w:type="gramStart"/>
      <w:r w:rsidRPr="00CF2CFA">
        <w:rPr>
          <w:rFonts w:ascii="Arial" w:eastAsia="Times New Roman" w:hAnsi="Arial" w:cs="Arial"/>
          <w:lang w:eastAsia="de-CH"/>
        </w:rPr>
        <w:t>Text</w:t>
      </w:r>
      <w:proofErr w:type="gramEnd"/>
      <w:r w:rsidRPr="00CF2CFA">
        <w:rPr>
          <w:rFonts w:ascii="Arial" w:eastAsia="Times New Roman" w:hAnsi="Arial" w:cs="Arial"/>
          <w:lang w:eastAsia="de-CH"/>
        </w:rPr>
        <w:t xml:space="preserve">. Der Text, so rabbinische Grundüberzeugung, kann nicht aus seinem </w:t>
      </w:r>
      <w:proofErr w:type="spellStart"/>
      <w:r w:rsidRPr="00CF2CFA">
        <w:rPr>
          <w:rFonts w:ascii="Arial" w:eastAsia="Times New Roman" w:hAnsi="Arial" w:cs="Arial"/>
          <w:lang w:eastAsia="de-CH"/>
        </w:rPr>
        <w:t>litteralen</w:t>
      </w:r>
      <w:proofErr w:type="spellEnd"/>
      <w:r w:rsidRPr="00CF2CFA">
        <w:rPr>
          <w:rFonts w:ascii="Arial" w:eastAsia="Times New Roman" w:hAnsi="Arial" w:cs="Arial"/>
          <w:lang w:eastAsia="de-CH"/>
        </w:rPr>
        <w:t xml:space="preserve"> Sinn gelöst werden. Das weisse Feuer wiederum steht für Ideen, die </w:t>
      </w:r>
      <w:r>
        <w:rPr>
          <w:rFonts w:ascii="Arial" w:eastAsia="Times New Roman" w:hAnsi="Arial" w:cs="Arial"/>
          <w:lang w:eastAsia="de-CH"/>
        </w:rPr>
        <w:t xml:space="preserve">über den </w:t>
      </w:r>
      <w:proofErr w:type="spellStart"/>
      <w:r>
        <w:rPr>
          <w:rFonts w:ascii="Arial" w:eastAsia="Times New Roman" w:hAnsi="Arial" w:cs="Arial"/>
          <w:lang w:eastAsia="de-CH"/>
        </w:rPr>
        <w:t>litteralen</w:t>
      </w:r>
      <w:proofErr w:type="spellEnd"/>
      <w:r>
        <w:rPr>
          <w:rFonts w:ascii="Arial" w:eastAsia="Times New Roman" w:hAnsi="Arial" w:cs="Arial"/>
          <w:lang w:eastAsia="de-CH"/>
        </w:rPr>
        <w:t xml:space="preserve"> Sinn hinaus</w:t>
      </w:r>
      <w:r w:rsidRPr="00CF2CFA">
        <w:rPr>
          <w:rFonts w:ascii="Arial" w:eastAsia="Times New Roman" w:hAnsi="Arial" w:cs="Arial"/>
          <w:lang w:eastAsia="de-CH"/>
        </w:rPr>
        <w:t>gehen. Es steht für Ideen, die wir in den Text einbringen während wir mit ihm umgehen, uns mit ihm beschäftigen: Interpretationen, Anwendungen und Lehren, die aus der Schrift fliessen. Das sind auch jene Mitteilungen, die wir zwischen den Zeilen lesen.</w:t>
      </w:r>
      <w:r w:rsidRPr="00CF2CFA">
        <w:rPr>
          <w:rFonts w:ascii="Arial" w:eastAsia="Times New Roman" w:hAnsi="Arial" w:cs="Arial"/>
          <w:lang w:eastAsia="de-CH"/>
        </w:rPr>
        <w:br/>
      </w:r>
      <w:r w:rsidRPr="00CF2CFA">
        <w:rPr>
          <w:rFonts w:ascii="Arial" w:eastAsia="Times New Roman" w:hAnsi="Arial" w:cs="Arial"/>
          <w:lang w:eastAsia="de-CH"/>
        </w:rPr>
        <w:br/>
        <w:t xml:space="preserve">Nochmal anders interpretiert heisst das, die schwarzen Buchstaben stehen für alle </w:t>
      </w:r>
      <w:proofErr w:type="spellStart"/>
      <w:r w:rsidRPr="00CF2CFA">
        <w:rPr>
          <w:rFonts w:ascii="Arial" w:eastAsia="Times New Roman" w:hAnsi="Arial" w:cs="Arial"/>
          <w:lang w:eastAsia="de-CH"/>
        </w:rPr>
        <w:t>Gedan</w:t>
      </w:r>
      <w:r>
        <w:rPr>
          <w:rFonts w:ascii="Arial" w:eastAsia="Times New Roman" w:hAnsi="Arial" w:cs="Arial"/>
          <w:lang w:eastAsia="de-CH"/>
        </w:rPr>
        <w:t>-</w:t>
      </w:r>
      <w:r w:rsidRPr="00CF2CFA">
        <w:rPr>
          <w:rFonts w:ascii="Arial" w:eastAsia="Times New Roman" w:hAnsi="Arial" w:cs="Arial"/>
          <w:lang w:eastAsia="de-CH"/>
        </w:rPr>
        <w:t>ken</w:t>
      </w:r>
      <w:proofErr w:type="spellEnd"/>
      <w:r w:rsidRPr="00CF2CFA">
        <w:rPr>
          <w:rFonts w:ascii="Arial" w:eastAsia="Times New Roman" w:hAnsi="Arial" w:cs="Arial"/>
          <w:lang w:eastAsia="de-CH"/>
        </w:rPr>
        <w:t xml:space="preserve">, die ihrer Natur nach intellektuell und rational sind. Die weissen Räume stehen dann für alles, was über die Welt des Intellekts hinausgeht. Die schwarzen Buchstaben sind begrenzt, </w:t>
      </w:r>
      <w:r w:rsidRPr="00CF2CFA">
        <w:rPr>
          <w:rFonts w:ascii="Arial" w:eastAsia="Times New Roman" w:hAnsi="Arial" w:cs="Arial"/>
          <w:w w:val="99"/>
          <w:lang w:eastAsia="de-CH"/>
        </w:rPr>
        <w:t>begrenzen und stehen fest. Die weissen Räume bringen uns in das Reich des Grenzenlosen,</w:t>
      </w:r>
      <w:r w:rsidRPr="00CF2CFA">
        <w:rPr>
          <w:rFonts w:ascii="Arial" w:eastAsia="Times New Roman" w:hAnsi="Arial" w:cs="Arial"/>
          <w:lang w:eastAsia="de-CH"/>
        </w:rPr>
        <w:t xml:space="preserve"> Stets-Ändernden und Stets-Wachsenden. Sie sind die Geschichten, das Lied und die Stille. </w:t>
      </w:r>
      <w:bookmarkStart w:id="0" w:name="_GoBack"/>
      <w:bookmarkEnd w:id="0"/>
      <w:r w:rsidRPr="00CF2CFA">
        <w:rPr>
          <w:rFonts w:ascii="Arial" w:eastAsia="Times New Roman" w:hAnsi="Arial" w:cs="Arial"/>
          <w:lang w:eastAsia="de-CH"/>
        </w:rPr>
        <w:br/>
      </w:r>
      <w:r w:rsidRPr="00CF2CFA">
        <w:rPr>
          <w:rFonts w:ascii="Arial" w:eastAsia="Times New Roman" w:hAnsi="Arial" w:cs="Arial"/>
          <w:lang w:eastAsia="de-CH"/>
        </w:rPr>
        <w:br/>
        <w:t>Manchmal fragt man sich, was deutlicher spricht: der schwarze, rationale Buchstabe oder die weissen, mystischen Räume dazwischen?</w:t>
      </w:r>
      <w:r w:rsidRPr="00CF2CFA">
        <w:rPr>
          <w:rFonts w:ascii="Arial" w:eastAsia="Times New Roman" w:hAnsi="Arial" w:cs="Arial"/>
          <w:lang w:eastAsia="de-CH"/>
        </w:rPr>
        <w:br/>
      </w:r>
      <w:r w:rsidRPr="00CF2CFA">
        <w:rPr>
          <w:rFonts w:ascii="Arial" w:eastAsia="Times New Roman" w:hAnsi="Arial" w:cs="Arial"/>
          <w:lang w:eastAsia="de-CH"/>
        </w:rPr>
        <w:br/>
        <w:t xml:space="preserve">Der Grossteil der Schrift ist Prosa und Erzählung. In der </w:t>
      </w:r>
      <w:proofErr w:type="spellStart"/>
      <w:r w:rsidRPr="00CF2CFA">
        <w:rPr>
          <w:rFonts w:ascii="Arial" w:eastAsia="Times New Roman" w:hAnsi="Arial" w:cs="Arial"/>
          <w:lang w:eastAsia="de-CH"/>
        </w:rPr>
        <w:t>Parashah</w:t>
      </w:r>
      <w:proofErr w:type="spellEnd"/>
      <w:r w:rsidRPr="00CF2CFA">
        <w:rPr>
          <w:rFonts w:ascii="Arial" w:eastAsia="Times New Roman" w:hAnsi="Arial" w:cs="Arial"/>
          <w:lang w:eastAsia="de-CH"/>
        </w:rPr>
        <w:t xml:space="preserve"> </w:t>
      </w:r>
      <w:proofErr w:type="spellStart"/>
      <w:r w:rsidRPr="00CF2CFA">
        <w:rPr>
          <w:rFonts w:ascii="Arial" w:eastAsia="Times New Roman" w:hAnsi="Arial" w:cs="Arial"/>
          <w:lang w:eastAsia="de-CH"/>
        </w:rPr>
        <w:t>Wesot</w:t>
      </w:r>
      <w:proofErr w:type="spellEnd"/>
      <w:r w:rsidRPr="00CF2CFA">
        <w:rPr>
          <w:rFonts w:ascii="Arial" w:eastAsia="Times New Roman" w:hAnsi="Arial" w:cs="Arial"/>
          <w:lang w:eastAsia="de-CH"/>
        </w:rPr>
        <w:t xml:space="preserve"> </w:t>
      </w:r>
      <w:proofErr w:type="spellStart"/>
      <w:r w:rsidRPr="00CF2CFA">
        <w:rPr>
          <w:rFonts w:ascii="Arial" w:eastAsia="Times New Roman" w:hAnsi="Arial" w:cs="Arial"/>
          <w:lang w:eastAsia="de-CH"/>
        </w:rPr>
        <w:t>Habracha</w:t>
      </w:r>
      <w:proofErr w:type="spellEnd"/>
      <w:r w:rsidRPr="00CF2CFA">
        <w:rPr>
          <w:rFonts w:ascii="Arial" w:eastAsia="Times New Roman" w:hAnsi="Arial" w:cs="Arial"/>
          <w:lang w:eastAsia="de-CH"/>
        </w:rPr>
        <w:t xml:space="preserve"> ist jedoch das meiste Poesie. Die Rabbinen sprechen von göttlicher Poesie als schwarzen Buchstaben, die auf dem Rahmen der weissen Räume ruhen: "Halbe Steine auf ganzen Steinen" (</w:t>
      </w:r>
      <w:proofErr w:type="spellStart"/>
      <w:r w:rsidRPr="00CF2CFA">
        <w:rPr>
          <w:rFonts w:ascii="Arial" w:eastAsia="Times New Roman" w:hAnsi="Arial" w:cs="Arial"/>
          <w:lang w:eastAsia="de-CH"/>
        </w:rPr>
        <w:t>Raschi</w:t>
      </w:r>
      <w:proofErr w:type="spellEnd"/>
      <w:r w:rsidRPr="00CF2CFA">
        <w:rPr>
          <w:rFonts w:ascii="Arial" w:eastAsia="Times New Roman" w:hAnsi="Arial" w:cs="Arial"/>
          <w:lang w:eastAsia="de-CH"/>
        </w:rPr>
        <w:t xml:space="preserve">, </w:t>
      </w:r>
      <w:proofErr w:type="spellStart"/>
      <w:r w:rsidRPr="00CF2CFA">
        <w:rPr>
          <w:rFonts w:ascii="Arial" w:eastAsia="Times New Roman" w:hAnsi="Arial" w:cs="Arial"/>
          <w:lang w:eastAsia="de-CH"/>
        </w:rPr>
        <w:t>Megillah</w:t>
      </w:r>
      <w:proofErr w:type="spellEnd"/>
      <w:r w:rsidRPr="00CF2CFA">
        <w:rPr>
          <w:rFonts w:ascii="Arial" w:eastAsia="Times New Roman" w:hAnsi="Arial" w:cs="Arial"/>
          <w:lang w:eastAsia="de-CH"/>
        </w:rPr>
        <w:t xml:space="preserve"> 16b). Das weisse Feuer erst gibt dem schwarzen seinen Grund. Genau genommen nehmen die Räume in der Schrift den doppelten Platz ein wie die Buchstaben, möglicherweise als Hinweis auf deren grössere Bedeutung.</w:t>
      </w:r>
      <w:r w:rsidRPr="00CF2CFA">
        <w:rPr>
          <w:rFonts w:ascii="Arial" w:eastAsia="Times New Roman" w:hAnsi="Arial" w:cs="Arial"/>
          <w:lang w:eastAsia="de-CH"/>
        </w:rPr>
        <w:br/>
      </w:r>
      <w:r w:rsidRPr="00CF2CFA">
        <w:rPr>
          <w:rFonts w:ascii="Arial" w:eastAsia="Times New Roman" w:hAnsi="Arial" w:cs="Arial"/>
          <w:lang w:eastAsia="de-CH"/>
        </w:rPr>
        <w:br/>
        <w:t xml:space="preserve">Interessanterweise ist Wasser das erste Element, das in der </w:t>
      </w:r>
      <w:proofErr w:type="spellStart"/>
      <w:r w:rsidRPr="00CF2CFA">
        <w:rPr>
          <w:rFonts w:ascii="Arial" w:eastAsia="Times New Roman" w:hAnsi="Arial" w:cs="Arial"/>
          <w:lang w:eastAsia="de-CH"/>
        </w:rPr>
        <w:t>Tora</w:t>
      </w:r>
      <w:proofErr w:type="spellEnd"/>
      <w:r w:rsidRPr="00CF2CFA">
        <w:rPr>
          <w:rFonts w:ascii="Arial" w:eastAsia="Times New Roman" w:hAnsi="Arial" w:cs="Arial"/>
          <w:lang w:eastAsia="de-CH"/>
        </w:rPr>
        <w:t xml:space="preserve"> erwähnt wird (Gen 1,2) während Feuer, das "feurige Gesetz" am Ende der </w:t>
      </w:r>
      <w:proofErr w:type="spellStart"/>
      <w:r w:rsidRPr="00CF2CFA">
        <w:rPr>
          <w:rFonts w:ascii="Arial" w:eastAsia="Times New Roman" w:hAnsi="Arial" w:cs="Arial"/>
          <w:lang w:eastAsia="de-CH"/>
        </w:rPr>
        <w:t>Tora</w:t>
      </w:r>
      <w:proofErr w:type="spellEnd"/>
      <w:r w:rsidRPr="00CF2CFA">
        <w:rPr>
          <w:rFonts w:ascii="Arial" w:eastAsia="Times New Roman" w:hAnsi="Arial" w:cs="Arial"/>
          <w:lang w:eastAsia="de-CH"/>
        </w:rPr>
        <w:t xml:space="preserve"> steht (Dtn. 33, 2). Es gibt einen grossen Unterschied zwischen beidem, und doch auch wieder viel </w:t>
      </w:r>
      <w:proofErr w:type="gramStart"/>
      <w:r w:rsidRPr="00CF2CFA">
        <w:rPr>
          <w:rFonts w:ascii="Arial" w:eastAsia="Times New Roman" w:hAnsi="Arial" w:cs="Arial"/>
          <w:lang w:eastAsia="de-CH"/>
        </w:rPr>
        <w:t>gemeinsames</w:t>
      </w:r>
      <w:proofErr w:type="gramEnd"/>
      <w:r w:rsidRPr="00CF2CFA">
        <w:rPr>
          <w:rFonts w:ascii="Arial" w:eastAsia="Times New Roman" w:hAnsi="Arial" w:cs="Arial"/>
          <w:lang w:eastAsia="de-CH"/>
        </w:rPr>
        <w:t>: beide braucht es zum Leben und beide sind von endloser Tiefe.</w:t>
      </w:r>
      <w:r w:rsidRPr="00CF2CFA">
        <w:rPr>
          <w:rFonts w:ascii="Arial" w:eastAsia="Times New Roman" w:hAnsi="Arial" w:cs="Arial"/>
          <w:lang w:eastAsia="de-CH"/>
        </w:rPr>
        <w:br/>
      </w:r>
      <w:r w:rsidRPr="00CF2CFA">
        <w:rPr>
          <w:rFonts w:ascii="Arial" w:eastAsia="Times New Roman" w:hAnsi="Arial" w:cs="Arial"/>
          <w:lang w:eastAsia="de-CH"/>
        </w:rPr>
        <w:br/>
        <w:t xml:space="preserve">Wasser fliesst in der Tiefe, während Feuer nach oben strebt: Es will nach oben, höher und höher, brennt jenseits unserer Augen und Ohren und zielt auf unsere Herzen und Seelen und Erinnerungen. Es steigt nach oben und verbindet alles </w:t>
      </w:r>
      <w:proofErr w:type="gramStart"/>
      <w:r w:rsidRPr="00CF2CFA">
        <w:rPr>
          <w:rFonts w:ascii="Arial" w:eastAsia="Times New Roman" w:hAnsi="Arial" w:cs="Arial"/>
          <w:lang w:eastAsia="de-CH"/>
        </w:rPr>
        <w:t>endliche</w:t>
      </w:r>
      <w:proofErr w:type="gramEnd"/>
      <w:r w:rsidRPr="00CF2CFA">
        <w:rPr>
          <w:rFonts w:ascii="Arial" w:eastAsia="Times New Roman" w:hAnsi="Arial" w:cs="Arial"/>
          <w:lang w:eastAsia="de-CH"/>
        </w:rPr>
        <w:t xml:space="preserve"> mit Dem Unendlichen. </w:t>
      </w:r>
      <w:r w:rsidRPr="00CF2CFA">
        <w:rPr>
          <w:rFonts w:ascii="Arial" w:eastAsia="Times New Roman" w:hAnsi="Arial" w:cs="Arial"/>
          <w:lang w:eastAsia="de-CH"/>
        </w:rPr>
        <w:br/>
      </w:r>
      <w:r w:rsidRPr="00CF2CFA">
        <w:rPr>
          <w:rFonts w:ascii="Arial" w:eastAsia="Times New Roman" w:hAnsi="Arial" w:cs="Arial"/>
          <w:lang w:eastAsia="de-CH"/>
        </w:rPr>
        <w:br/>
        <w:t>Das alles ist die Kraft des "</w:t>
      </w:r>
      <w:proofErr w:type="spellStart"/>
      <w:r w:rsidRPr="00CF2CFA">
        <w:rPr>
          <w:rFonts w:ascii="Arial" w:eastAsia="Times New Roman" w:hAnsi="Arial" w:cs="Arial"/>
          <w:lang w:eastAsia="de-CH"/>
        </w:rPr>
        <w:t>esch</w:t>
      </w:r>
      <w:proofErr w:type="spellEnd"/>
      <w:r w:rsidRPr="00CF2CFA">
        <w:rPr>
          <w:rFonts w:ascii="Arial" w:eastAsia="Times New Roman" w:hAnsi="Arial" w:cs="Arial"/>
          <w:lang w:eastAsia="de-CH"/>
        </w:rPr>
        <w:t xml:space="preserve"> </w:t>
      </w:r>
      <w:proofErr w:type="spellStart"/>
      <w:r w:rsidRPr="00CF2CFA">
        <w:rPr>
          <w:rFonts w:ascii="Arial" w:eastAsia="Times New Roman" w:hAnsi="Arial" w:cs="Arial"/>
          <w:lang w:eastAsia="de-CH"/>
        </w:rPr>
        <w:t>da'at</w:t>
      </w:r>
      <w:proofErr w:type="spellEnd"/>
      <w:r w:rsidRPr="00CF2CFA">
        <w:rPr>
          <w:rFonts w:ascii="Arial" w:eastAsia="Times New Roman" w:hAnsi="Arial" w:cs="Arial"/>
          <w:lang w:eastAsia="de-CH"/>
        </w:rPr>
        <w:t>", des feurigen Gesetzes.</w:t>
      </w:r>
      <w:r w:rsidRPr="00CF2CFA">
        <w:rPr>
          <w:rFonts w:ascii="Arial" w:eastAsia="Times New Roman" w:hAnsi="Arial" w:cs="Arial"/>
          <w:lang w:eastAsia="de-CH"/>
        </w:rPr>
        <w:br/>
      </w:r>
      <w:r w:rsidRPr="00CF2CFA">
        <w:rPr>
          <w:rFonts w:ascii="Arial" w:eastAsia="Times New Roman" w:hAnsi="Arial" w:cs="Arial"/>
          <w:lang w:eastAsia="de-CH"/>
        </w:rPr>
        <w:br/>
        <w:t>Rabbi Avi Weiss (</w:t>
      </w:r>
      <w:proofErr w:type="spellStart"/>
      <w:r w:rsidRPr="00CF2CFA">
        <w:rPr>
          <w:rFonts w:ascii="Arial" w:eastAsia="Times New Roman" w:hAnsi="Arial" w:cs="Arial"/>
          <w:lang w:eastAsia="de-CH"/>
        </w:rPr>
        <w:t>Hebrew</w:t>
      </w:r>
      <w:proofErr w:type="spellEnd"/>
      <w:r w:rsidRPr="00CF2CFA">
        <w:rPr>
          <w:rFonts w:ascii="Arial" w:eastAsia="Times New Roman" w:hAnsi="Arial" w:cs="Arial"/>
          <w:lang w:eastAsia="de-CH"/>
        </w:rPr>
        <w:t xml:space="preserve"> Institute </w:t>
      </w:r>
      <w:proofErr w:type="spellStart"/>
      <w:r w:rsidRPr="00CF2CFA">
        <w:rPr>
          <w:rFonts w:ascii="Arial" w:eastAsia="Times New Roman" w:hAnsi="Arial" w:cs="Arial"/>
          <w:lang w:eastAsia="de-CH"/>
        </w:rPr>
        <w:t>of</w:t>
      </w:r>
      <w:proofErr w:type="spellEnd"/>
      <w:r w:rsidRPr="00CF2CFA">
        <w:rPr>
          <w:rFonts w:ascii="Arial" w:eastAsia="Times New Roman" w:hAnsi="Arial" w:cs="Arial"/>
          <w:lang w:eastAsia="de-CH"/>
        </w:rPr>
        <w:t xml:space="preserve"> </w:t>
      </w:r>
      <w:proofErr w:type="spellStart"/>
      <w:r w:rsidRPr="00CF2CFA">
        <w:rPr>
          <w:rFonts w:ascii="Arial" w:eastAsia="Times New Roman" w:hAnsi="Arial" w:cs="Arial"/>
          <w:lang w:eastAsia="de-CH"/>
        </w:rPr>
        <w:t>Riverdale</w:t>
      </w:r>
      <w:proofErr w:type="spellEnd"/>
      <w:r w:rsidRPr="00CF2CFA">
        <w:rPr>
          <w:rFonts w:ascii="Arial" w:eastAsia="Times New Roman" w:hAnsi="Arial" w:cs="Arial"/>
          <w:lang w:eastAsia="de-CH"/>
        </w:rPr>
        <w:t>, Bronx NY) / Übersetzung: Frank Lorenz</w:t>
      </w:r>
    </w:p>
    <w:sectPr w:rsidR="00C32BC4" w:rsidRPr="00CF2C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FA"/>
    <w:rsid w:val="00C32BC4"/>
    <w:rsid w:val="00CF2C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F2CFA"/>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F2CFA"/>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2014-12-20T14:18:00Z</dcterms:created>
  <dcterms:modified xsi:type="dcterms:W3CDTF">2014-12-20T14:21:00Z</dcterms:modified>
</cp:coreProperties>
</file>